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7F562" w14:textId="3DB7E3D1" w:rsidR="00B27687" w:rsidRPr="00B27687" w:rsidRDefault="0009201B" w:rsidP="00B27687">
      <w:pPr>
        <w:tabs>
          <w:tab w:val="left" w:pos="1020"/>
          <w:tab w:val="center" w:pos="4536"/>
        </w:tabs>
        <w:jc w:val="right"/>
        <w:rPr>
          <w:rFonts w:ascii="Calibri" w:hAnsi="Calibri" w:cs="Calibri"/>
          <w:bCs/>
          <w:i/>
          <w:sz w:val="22"/>
          <w:szCs w:val="22"/>
        </w:rPr>
      </w:pPr>
      <w:bookmarkStart w:id="0" w:name="_Hlk83706163"/>
      <w:r w:rsidRPr="00B27687">
        <w:rPr>
          <w:rFonts w:ascii="Calibri" w:hAnsi="Calibri" w:cs="Calibri"/>
          <w:bCs/>
          <w:i/>
          <w:sz w:val="22"/>
          <w:szCs w:val="22"/>
        </w:rPr>
        <w:t>Załącznik nr 1</w:t>
      </w:r>
    </w:p>
    <w:p w14:paraId="38F88B97" w14:textId="77777777" w:rsidR="00B27687" w:rsidRDefault="00B27687" w:rsidP="00B27687">
      <w:pPr>
        <w:tabs>
          <w:tab w:val="left" w:pos="1020"/>
          <w:tab w:val="center" w:pos="4536"/>
        </w:tabs>
        <w:jc w:val="right"/>
        <w:rPr>
          <w:rFonts w:ascii="Calibri" w:hAnsi="Calibri" w:cs="Calibri"/>
          <w:bCs/>
          <w:i/>
          <w:sz w:val="20"/>
          <w:szCs w:val="22"/>
        </w:rPr>
      </w:pPr>
    </w:p>
    <w:p w14:paraId="481B4270" w14:textId="320FF726" w:rsidR="0009201B" w:rsidRDefault="0009201B" w:rsidP="00B27687">
      <w:pPr>
        <w:tabs>
          <w:tab w:val="left" w:pos="1020"/>
          <w:tab w:val="center" w:pos="453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SZCZEGÓŁOWY WYKAZ FORM WSPARCIA W PROJEKCIE</w:t>
      </w:r>
    </w:p>
    <w:p w14:paraId="58D09795" w14:textId="77777777" w:rsidR="0009201B" w:rsidRDefault="0009201B" w:rsidP="0009201B">
      <w:pPr>
        <w:tabs>
          <w:tab w:val="left" w:pos="1020"/>
          <w:tab w:val="center" w:pos="4536"/>
        </w:tabs>
        <w:jc w:val="center"/>
        <w:rPr>
          <w:rFonts w:ascii="Calibri" w:hAnsi="Calibri" w:cs="Calibri"/>
          <w:sz w:val="22"/>
          <w:szCs w:val="22"/>
        </w:rPr>
      </w:pPr>
      <w:r w:rsidRPr="00112DB1">
        <w:rPr>
          <w:rFonts w:ascii="Calibri" w:hAnsi="Calibri" w:cs="Calibri"/>
          <w:b/>
          <w:bCs/>
          <w:sz w:val="22"/>
          <w:szCs w:val="22"/>
        </w:rPr>
        <w:t>„</w:t>
      </w:r>
      <w:r w:rsidRPr="00112DB1">
        <w:rPr>
          <w:rFonts w:ascii="Calibri" w:eastAsia="DejaVuSans" w:hAnsi="Calibri" w:cs="Calibri"/>
          <w:b/>
          <w:bCs/>
          <w:sz w:val="22"/>
          <w:szCs w:val="22"/>
        </w:rPr>
        <w:t>AKTYWNY OBORNICZANIN – CZAS NA ZMIANY</w:t>
      </w:r>
      <w:r w:rsidRPr="00112DB1">
        <w:rPr>
          <w:rFonts w:ascii="Calibri" w:hAnsi="Calibri" w:cs="Calibri"/>
          <w:b/>
          <w:bCs/>
          <w:sz w:val="22"/>
          <w:szCs w:val="22"/>
        </w:rPr>
        <w:t>”</w:t>
      </w:r>
      <w:r w:rsidRPr="00034060">
        <w:rPr>
          <w:rFonts w:ascii="Calibri" w:hAnsi="Calibri" w:cs="Calibri"/>
          <w:sz w:val="22"/>
          <w:szCs w:val="22"/>
        </w:rPr>
        <w:t xml:space="preserve"> </w:t>
      </w:r>
      <w:r w:rsidRPr="00112DB1">
        <w:rPr>
          <w:rFonts w:ascii="Calibri" w:hAnsi="Calibri" w:cs="Calibri"/>
          <w:b/>
          <w:bCs/>
          <w:sz w:val="22"/>
          <w:szCs w:val="22"/>
        </w:rPr>
        <w:t>NR RPDS.09.01.01-02-0013/20</w:t>
      </w:r>
      <w:r w:rsidRPr="00034060">
        <w:rPr>
          <w:rFonts w:ascii="Calibri" w:hAnsi="Calibri" w:cs="Calibri"/>
          <w:b/>
          <w:bCs/>
          <w:sz w:val="22"/>
          <w:szCs w:val="22"/>
        </w:rPr>
        <w:br/>
      </w:r>
      <w:r w:rsidR="00DE522C" w:rsidRPr="00034060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3"/>
      </w:tblGrid>
      <w:tr w:rsidR="0009201B" w:rsidRPr="0009201B" w14:paraId="474D33A9" w14:textId="77777777" w:rsidTr="00B27687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F579C4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Zadanie 1 - Działania z aktywnej integracji o charakterze społecznym dla osób bezrobotnych i ich otoczenia, rodzin mających trudności opiekuńczo-wychowawcze oraz dla osób niesamodzielnych</w:t>
            </w:r>
          </w:p>
        </w:tc>
      </w:tr>
      <w:tr w:rsidR="0009201B" w:rsidRPr="0009201B" w14:paraId="2C41D850" w14:textId="77777777" w:rsidTr="00B2768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3F7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Animacje lokalne dla uczestników i ich otoczenia, w tym warsztaty dla rodzin z dziećmi</w:t>
            </w:r>
          </w:p>
        </w:tc>
      </w:tr>
      <w:tr w:rsidR="0009201B" w:rsidRPr="0009201B" w14:paraId="23DC6B5B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3905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Sąsiedzkie usługi opiekuńcze</w:t>
            </w:r>
          </w:p>
        </w:tc>
      </w:tr>
      <w:tr w:rsidR="0009201B" w:rsidRPr="0009201B" w14:paraId="169682A6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352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Poradnictwo psychologiczne - zajęcia indywidualne w miejscu zamieszkania dla osób niesamodzielnych</w:t>
            </w:r>
          </w:p>
        </w:tc>
      </w:tr>
      <w:tr w:rsidR="0009201B" w:rsidRPr="0009201B" w14:paraId="6510F495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653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Poradnictwo prawne - spotkania indywidualne w miejscu zamieszkania dla osób niesamodzielnych</w:t>
            </w:r>
          </w:p>
        </w:tc>
      </w:tr>
      <w:tr w:rsidR="0009201B" w:rsidRPr="0009201B" w14:paraId="1E5F37A0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E71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Poradnictwo psychologiczne dla osób uzależnionych - grupowe</w:t>
            </w:r>
          </w:p>
        </w:tc>
      </w:tr>
      <w:tr w:rsidR="0009201B" w:rsidRPr="0009201B" w14:paraId="1779227F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F0B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Poradnictwo prawne dla osób uzależnionych - indywidualne</w:t>
            </w:r>
          </w:p>
        </w:tc>
      </w:tr>
      <w:tr w:rsidR="0009201B" w:rsidRPr="0009201B" w14:paraId="69F2C80B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263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Poradnictwo psychologiczne dla osób bezrobotnych</w:t>
            </w:r>
          </w:p>
        </w:tc>
      </w:tr>
      <w:tr w:rsidR="0009201B" w:rsidRPr="0009201B" w14:paraId="3FD09D87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4429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Warsztaty rodzicielskie</w:t>
            </w:r>
          </w:p>
        </w:tc>
      </w:tr>
      <w:tr w:rsidR="0009201B" w:rsidRPr="0009201B" w14:paraId="23129F6D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2C91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Warsztaty pobudzenia motywacji</w:t>
            </w:r>
          </w:p>
        </w:tc>
      </w:tr>
      <w:tr w:rsidR="0009201B" w:rsidRPr="0009201B" w14:paraId="3351C8C2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EFE4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Warsztaty gospodarowania budżetem domowym</w:t>
            </w:r>
          </w:p>
        </w:tc>
      </w:tr>
      <w:tr w:rsidR="0009201B" w:rsidRPr="0009201B" w14:paraId="1428D0E6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8687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Warsztaty z autoprezentacji dla osób bezrobotnych - grupowe</w:t>
            </w:r>
          </w:p>
        </w:tc>
      </w:tr>
      <w:tr w:rsidR="0009201B" w:rsidRPr="0009201B" w14:paraId="1FC3C3E0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B196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Warsztaty z autoprezentacji - indywidualne</w:t>
            </w:r>
          </w:p>
        </w:tc>
      </w:tr>
      <w:tr w:rsidR="0009201B" w:rsidRPr="0009201B" w14:paraId="50C1A935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2FEF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Trening kompetencji i umiejętności społecznych dla osób bezrobotnych</w:t>
            </w:r>
          </w:p>
        </w:tc>
      </w:tr>
      <w:tr w:rsidR="0009201B" w:rsidRPr="0009201B" w14:paraId="01B80D34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37BD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Zajęcia indywidualne animatora lokalnego w miejscu zamieszkania</w:t>
            </w:r>
          </w:p>
        </w:tc>
      </w:tr>
      <w:tr w:rsidR="0009201B" w:rsidRPr="0009201B" w14:paraId="6A89E0C0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892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Opieka nad dziećmi w czasie realizacji wsparcia dla rodziców</w:t>
            </w:r>
          </w:p>
        </w:tc>
      </w:tr>
      <w:tr w:rsidR="0009201B" w:rsidRPr="0009201B" w14:paraId="3C7BDFF7" w14:textId="77777777" w:rsidTr="00B27687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8020EC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276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 w:themeFill="background1" w:themeFillShade="D9"/>
                <w:lang w:eastAsia="pl-PL" w:bidi="ar-SA"/>
              </w:rPr>
              <w:t>Zadanie 2 - Aktywna in</w:t>
            </w:r>
            <w:r w:rsidRPr="000920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tegracja o charakterze edukacyjnym dla osób marginalizowanych z powodu wykształcenia</w:t>
            </w:r>
          </w:p>
        </w:tc>
      </w:tr>
      <w:tr w:rsidR="0009201B" w:rsidRPr="0009201B" w14:paraId="35B3AA0C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596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Pomoc i doradztwo w zakresie wyboru ścieżek edukacyjnych - usługi brokera edukacyjnego</w:t>
            </w:r>
          </w:p>
        </w:tc>
      </w:tr>
      <w:tr w:rsidR="0009201B" w:rsidRPr="0009201B" w14:paraId="3F6C8BE8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041" w14:textId="75B6B462" w:rsidR="0009201B" w:rsidRPr="0009201B" w:rsidRDefault="00E3523E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Wsparcie edukacyjne</w:t>
            </w:r>
          </w:p>
        </w:tc>
      </w:tr>
      <w:tr w:rsidR="0009201B" w:rsidRPr="0009201B" w14:paraId="32D1E71B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02B82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Zadanie 3 - Działania z zakresu aktywnej integracji o charakterze zawodowym</w:t>
            </w:r>
          </w:p>
        </w:tc>
      </w:tr>
      <w:tr w:rsidR="0009201B" w:rsidRPr="0009201B" w14:paraId="25F72C24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B839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Spotkania z doradcą zawodowym - grupowe i indywidualne</w:t>
            </w:r>
          </w:p>
        </w:tc>
      </w:tr>
      <w:tr w:rsidR="0009201B" w:rsidRPr="0009201B" w14:paraId="3EDDDCBE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4DB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Kursy zawodowe</w:t>
            </w:r>
          </w:p>
        </w:tc>
      </w:tr>
      <w:tr w:rsidR="0009201B" w:rsidRPr="0009201B" w14:paraId="6470D32F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2DED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Staże zawodowe</w:t>
            </w:r>
          </w:p>
        </w:tc>
      </w:tr>
      <w:tr w:rsidR="0009201B" w:rsidRPr="0009201B" w14:paraId="7C255017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62961A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Zadanie 4 - Działania z aktywnej integracji o charakterze zdrowotnym</w:t>
            </w:r>
          </w:p>
        </w:tc>
      </w:tr>
      <w:tr w:rsidR="0009201B" w:rsidRPr="0009201B" w14:paraId="12D162D3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ABB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Ćwiczenia fizyczne usprawniające psychoruchowo - indywidualne</w:t>
            </w:r>
          </w:p>
        </w:tc>
      </w:tr>
      <w:tr w:rsidR="0009201B" w:rsidRPr="0009201B" w14:paraId="09FD49CF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F8CB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Trening Abstynenckich Zachowań Asertywnych TAZA - zajęcia grupowe</w:t>
            </w:r>
          </w:p>
        </w:tc>
      </w:tr>
      <w:tr w:rsidR="0009201B" w:rsidRPr="0009201B" w14:paraId="44279283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374E" w14:textId="6D65C183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Trening </w:t>
            </w:r>
            <w:r w:rsidR="00B276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„</w:t>
            </w: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Jak poradzić sobie z agresją i stresem</w:t>
            </w:r>
            <w:r w:rsidR="00B2768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”</w:t>
            </w: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- zajęcia grupowe</w:t>
            </w:r>
          </w:p>
        </w:tc>
      </w:tr>
      <w:tr w:rsidR="0009201B" w:rsidRPr="0009201B" w14:paraId="70B6F6BE" w14:textId="77777777" w:rsidTr="00B27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A00" w14:textId="77777777" w:rsidR="0009201B" w:rsidRPr="0009201B" w:rsidRDefault="0009201B" w:rsidP="0009201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920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Program psychoterapii w zakładzie lecznictwa odwykowego</w:t>
            </w:r>
          </w:p>
        </w:tc>
      </w:tr>
    </w:tbl>
    <w:p w14:paraId="3624C193" w14:textId="77777777" w:rsidR="0009201B" w:rsidRPr="00BF203A" w:rsidRDefault="0009201B" w:rsidP="0009201B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bookmarkEnd w:id="0"/>
    <w:p w14:paraId="3B22E345" w14:textId="77777777" w:rsidR="00EB260C" w:rsidRPr="00BF203A" w:rsidRDefault="00EB260C" w:rsidP="00A04CF1">
      <w:pPr>
        <w:tabs>
          <w:tab w:val="left" w:pos="5206"/>
        </w:tabs>
        <w:ind w:right="-1"/>
        <w:rPr>
          <w:rFonts w:ascii="Calibri" w:hAnsi="Calibri" w:cs="Calibri"/>
          <w:sz w:val="20"/>
          <w:szCs w:val="20"/>
        </w:rPr>
      </w:pPr>
    </w:p>
    <w:sectPr w:rsidR="00EB260C" w:rsidRPr="00BF203A" w:rsidSect="005F6ECB">
      <w:headerReference w:type="default" r:id="rId8"/>
      <w:pgSz w:w="11906" w:h="16838"/>
      <w:pgMar w:top="1134" w:right="1134" w:bottom="1021" w:left="1134" w:header="78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2BA35" w14:textId="77777777" w:rsidR="00C21313" w:rsidRDefault="00C21313">
      <w:r>
        <w:separator/>
      </w:r>
    </w:p>
  </w:endnote>
  <w:endnote w:type="continuationSeparator" w:id="0">
    <w:p w14:paraId="500E3FEB" w14:textId="77777777" w:rsidR="00C21313" w:rsidRDefault="00C2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F994E" w14:textId="77777777" w:rsidR="00C21313" w:rsidRDefault="00C21313">
      <w:r>
        <w:separator/>
      </w:r>
    </w:p>
  </w:footnote>
  <w:footnote w:type="continuationSeparator" w:id="0">
    <w:p w14:paraId="3048D020" w14:textId="77777777" w:rsidR="00C21313" w:rsidRDefault="00C2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BBDE0" w14:textId="77777777" w:rsidR="00112DB1" w:rsidRDefault="006D4CCA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0" locked="0" layoutInCell="1" allowOverlap="1" wp14:anchorId="623F3401" wp14:editId="2DBAE541">
          <wp:simplePos x="0" y="0"/>
          <wp:positionH relativeFrom="margin">
            <wp:posOffset>501650</wp:posOffset>
          </wp:positionH>
          <wp:positionV relativeFrom="paragraph">
            <wp:posOffset>-210820</wp:posOffset>
          </wp:positionV>
          <wp:extent cx="5088890" cy="610235"/>
          <wp:effectExtent l="0" t="0" r="0" b="0"/>
          <wp:wrapSquare wrapText="bothSides"/>
          <wp:docPr id="1" name="Obraz 1" descr="D:\RPO WD 2014-2020\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RPO WD 2014-2020\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89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021EC" w14:textId="77777777" w:rsidR="00112DB1" w:rsidRDefault="00112DB1">
    <w:pPr>
      <w:pStyle w:val="Nagwek"/>
    </w:pPr>
  </w:p>
  <w:p w14:paraId="46525BFC" w14:textId="77777777" w:rsidR="004C18F7" w:rsidRDefault="004C18F7">
    <w:pPr>
      <w:pStyle w:val="Nagwek"/>
    </w:pPr>
  </w:p>
  <w:p w14:paraId="609FB91F" w14:textId="77777777" w:rsidR="00112DB1" w:rsidRDefault="00112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pStyle w:val="CMSHeadL7"/>
      <w:lvlText w:val="%1)"/>
      <w:lvlJc w:val="left"/>
      <w:pPr>
        <w:tabs>
          <w:tab w:val="num" w:pos="0"/>
        </w:tabs>
        <w:ind w:left="720" w:hanging="360"/>
      </w:pPr>
      <w:rPr>
        <w:rFonts w:ascii="Wingdings" w:hAnsi="Wingdings" w:cs="Trebuchet MS"/>
        <w:b/>
        <w:sz w:val="22"/>
        <w:szCs w:val="22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kern w:val="1"/>
        <w:sz w:val="22"/>
        <w:szCs w:val="22"/>
        <w:lang w:eastAsia="hi-IN" w:bidi="hi-I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29506E0"/>
    <w:multiLevelType w:val="hybridMultilevel"/>
    <w:tmpl w:val="EE1422F8"/>
    <w:lvl w:ilvl="0" w:tplc="FDD223BE">
      <w:numFmt w:val="bullet"/>
      <w:lvlText w:val="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EE65CF2">
      <w:numFmt w:val="bullet"/>
      <w:lvlText w:val="•"/>
      <w:lvlJc w:val="left"/>
      <w:pPr>
        <w:ind w:left="1544" w:hanging="428"/>
      </w:pPr>
      <w:rPr>
        <w:lang w:val="pl-PL" w:eastAsia="en-US" w:bidi="ar-SA"/>
      </w:rPr>
    </w:lvl>
    <w:lvl w:ilvl="2" w:tplc="3EB6366C">
      <w:numFmt w:val="bullet"/>
      <w:lvlText w:val="•"/>
      <w:lvlJc w:val="left"/>
      <w:pPr>
        <w:ind w:left="2549" w:hanging="428"/>
      </w:pPr>
      <w:rPr>
        <w:lang w:val="pl-PL" w:eastAsia="en-US" w:bidi="ar-SA"/>
      </w:rPr>
    </w:lvl>
    <w:lvl w:ilvl="3" w:tplc="4D4270FE">
      <w:numFmt w:val="bullet"/>
      <w:lvlText w:val="•"/>
      <w:lvlJc w:val="left"/>
      <w:pPr>
        <w:ind w:left="3553" w:hanging="428"/>
      </w:pPr>
      <w:rPr>
        <w:lang w:val="pl-PL" w:eastAsia="en-US" w:bidi="ar-SA"/>
      </w:rPr>
    </w:lvl>
    <w:lvl w:ilvl="4" w:tplc="26E69EAE">
      <w:numFmt w:val="bullet"/>
      <w:lvlText w:val="•"/>
      <w:lvlJc w:val="left"/>
      <w:pPr>
        <w:ind w:left="4558" w:hanging="428"/>
      </w:pPr>
      <w:rPr>
        <w:lang w:val="pl-PL" w:eastAsia="en-US" w:bidi="ar-SA"/>
      </w:rPr>
    </w:lvl>
    <w:lvl w:ilvl="5" w:tplc="F5BCC490">
      <w:numFmt w:val="bullet"/>
      <w:lvlText w:val="•"/>
      <w:lvlJc w:val="left"/>
      <w:pPr>
        <w:ind w:left="5563" w:hanging="428"/>
      </w:pPr>
      <w:rPr>
        <w:lang w:val="pl-PL" w:eastAsia="en-US" w:bidi="ar-SA"/>
      </w:rPr>
    </w:lvl>
    <w:lvl w:ilvl="6" w:tplc="628C06F6">
      <w:numFmt w:val="bullet"/>
      <w:lvlText w:val="•"/>
      <w:lvlJc w:val="left"/>
      <w:pPr>
        <w:ind w:left="6567" w:hanging="428"/>
      </w:pPr>
      <w:rPr>
        <w:lang w:val="pl-PL" w:eastAsia="en-US" w:bidi="ar-SA"/>
      </w:rPr>
    </w:lvl>
    <w:lvl w:ilvl="7" w:tplc="75B89066">
      <w:numFmt w:val="bullet"/>
      <w:lvlText w:val="•"/>
      <w:lvlJc w:val="left"/>
      <w:pPr>
        <w:ind w:left="7572" w:hanging="428"/>
      </w:pPr>
      <w:rPr>
        <w:lang w:val="pl-PL" w:eastAsia="en-US" w:bidi="ar-SA"/>
      </w:rPr>
    </w:lvl>
    <w:lvl w:ilvl="8" w:tplc="0E289AC8">
      <w:numFmt w:val="bullet"/>
      <w:lvlText w:val="•"/>
      <w:lvlJc w:val="left"/>
      <w:pPr>
        <w:ind w:left="8577" w:hanging="428"/>
      </w:pPr>
      <w:rPr>
        <w:lang w:val="pl-PL" w:eastAsia="en-US" w:bidi="ar-SA"/>
      </w:rPr>
    </w:lvl>
  </w:abstractNum>
  <w:abstractNum w:abstractNumId="4" w15:restartNumberingAfterBreak="0">
    <w:nsid w:val="457308FA"/>
    <w:multiLevelType w:val="hybridMultilevel"/>
    <w:tmpl w:val="1A08F456"/>
    <w:lvl w:ilvl="0" w:tplc="2BD02CDA">
      <w:start w:val="1"/>
      <w:numFmt w:val="decimal"/>
      <w:lvlText w:val="%1)"/>
      <w:lvlJc w:val="left"/>
      <w:pPr>
        <w:ind w:left="535" w:hanging="428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F3F23D96">
      <w:numFmt w:val="bullet"/>
      <w:lvlText w:val="•"/>
      <w:lvlJc w:val="left"/>
      <w:pPr>
        <w:ind w:left="1544" w:hanging="428"/>
      </w:pPr>
      <w:rPr>
        <w:lang w:val="pl-PL" w:eastAsia="en-US" w:bidi="ar-SA"/>
      </w:rPr>
    </w:lvl>
    <w:lvl w:ilvl="2" w:tplc="01E2816C">
      <w:numFmt w:val="bullet"/>
      <w:lvlText w:val="•"/>
      <w:lvlJc w:val="left"/>
      <w:pPr>
        <w:ind w:left="2549" w:hanging="428"/>
      </w:pPr>
      <w:rPr>
        <w:lang w:val="pl-PL" w:eastAsia="en-US" w:bidi="ar-SA"/>
      </w:rPr>
    </w:lvl>
    <w:lvl w:ilvl="3" w:tplc="A54E1846">
      <w:numFmt w:val="bullet"/>
      <w:lvlText w:val="•"/>
      <w:lvlJc w:val="left"/>
      <w:pPr>
        <w:ind w:left="3553" w:hanging="428"/>
      </w:pPr>
      <w:rPr>
        <w:lang w:val="pl-PL" w:eastAsia="en-US" w:bidi="ar-SA"/>
      </w:rPr>
    </w:lvl>
    <w:lvl w:ilvl="4" w:tplc="BB58A442">
      <w:numFmt w:val="bullet"/>
      <w:lvlText w:val="•"/>
      <w:lvlJc w:val="left"/>
      <w:pPr>
        <w:ind w:left="4558" w:hanging="428"/>
      </w:pPr>
      <w:rPr>
        <w:lang w:val="pl-PL" w:eastAsia="en-US" w:bidi="ar-SA"/>
      </w:rPr>
    </w:lvl>
    <w:lvl w:ilvl="5" w:tplc="F60E1150">
      <w:numFmt w:val="bullet"/>
      <w:lvlText w:val="•"/>
      <w:lvlJc w:val="left"/>
      <w:pPr>
        <w:ind w:left="5563" w:hanging="428"/>
      </w:pPr>
      <w:rPr>
        <w:lang w:val="pl-PL" w:eastAsia="en-US" w:bidi="ar-SA"/>
      </w:rPr>
    </w:lvl>
    <w:lvl w:ilvl="6" w:tplc="7E202E00">
      <w:numFmt w:val="bullet"/>
      <w:lvlText w:val="•"/>
      <w:lvlJc w:val="left"/>
      <w:pPr>
        <w:ind w:left="6567" w:hanging="428"/>
      </w:pPr>
      <w:rPr>
        <w:lang w:val="pl-PL" w:eastAsia="en-US" w:bidi="ar-SA"/>
      </w:rPr>
    </w:lvl>
    <w:lvl w:ilvl="7" w:tplc="087E40A8">
      <w:numFmt w:val="bullet"/>
      <w:lvlText w:val="•"/>
      <w:lvlJc w:val="left"/>
      <w:pPr>
        <w:ind w:left="7572" w:hanging="428"/>
      </w:pPr>
      <w:rPr>
        <w:lang w:val="pl-PL" w:eastAsia="en-US" w:bidi="ar-SA"/>
      </w:rPr>
    </w:lvl>
    <w:lvl w:ilvl="8" w:tplc="E74ABE58">
      <w:numFmt w:val="bullet"/>
      <w:lvlText w:val="•"/>
      <w:lvlJc w:val="left"/>
      <w:pPr>
        <w:ind w:left="8577" w:hanging="428"/>
      </w:pPr>
      <w:rPr>
        <w:lang w:val="pl-PL" w:eastAsia="en-US" w:bidi="ar-SA"/>
      </w:rPr>
    </w:lvl>
  </w:abstractNum>
  <w:abstractNum w:abstractNumId="5" w15:restartNumberingAfterBreak="0">
    <w:nsid w:val="53146832"/>
    <w:multiLevelType w:val="hybridMultilevel"/>
    <w:tmpl w:val="3C4825A8"/>
    <w:lvl w:ilvl="0" w:tplc="FAB4527C">
      <w:start w:val="1"/>
      <w:numFmt w:val="decimal"/>
      <w:lvlText w:val="%1)"/>
      <w:lvlJc w:val="left"/>
      <w:pPr>
        <w:ind w:left="346" w:hanging="239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BF7EBF54">
      <w:numFmt w:val="bullet"/>
      <w:lvlText w:val="•"/>
      <w:lvlJc w:val="left"/>
      <w:pPr>
        <w:ind w:left="1364" w:hanging="239"/>
      </w:pPr>
      <w:rPr>
        <w:lang w:val="pl-PL" w:eastAsia="en-US" w:bidi="ar-SA"/>
      </w:rPr>
    </w:lvl>
    <w:lvl w:ilvl="2" w:tplc="B05C6FB0">
      <w:numFmt w:val="bullet"/>
      <w:lvlText w:val="•"/>
      <w:lvlJc w:val="left"/>
      <w:pPr>
        <w:ind w:left="2389" w:hanging="239"/>
      </w:pPr>
      <w:rPr>
        <w:lang w:val="pl-PL" w:eastAsia="en-US" w:bidi="ar-SA"/>
      </w:rPr>
    </w:lvl>
    <w:lvl w:ilvl="3" w:tplc="4CFCF852">
      <w:numFmt w:val="bullet"/>
      <w:lvlText w:val="•"/>
      <w:lvlJc w:val="left"/>
      <w:pPr>
        <w:ind w:left="3413" w:hanging="239"/>
      </w:pPr>
      <w:rPr>
        <w:lang w:val="pl-PL" w:eastAsia="en-US" w:bidi="ar-SA"/>
      </w:rPr>
    </w:lvl>
    <w:lvl w:ilvl="4" w:tplc="1CFEB92A">
      <w:numFmt w:val="bullet"/>
      <w:lvlText w:val="•"/>
      <w:lvlJc w:val="left"/>
      <w:pPr>
        <w:ind w:left="4438" w:hanging="239"/>
      </w:pPr>
      <w:rPr>
        <w:lang w:val="pl-PL" w:eastAsia="en-US" w:bidi="ar-SA"/>
      </w:rPr>
    </w:lvl>
    <w:lvl w:ilvl="5" w:tplc="0230679C">
      <w:numFmt w:val="bullet"/>
      <w:lvlText w:val="•"/>
      <w:lvlJc w:val="left"/>
      <w:pPr>
        <w:ind w:left="5463" w:hanging="239"/>
      </w:pPr>
      <w:rPr>
        <w:lang w:val="pl-PL" w:eastAsia="en-US" w:bidi="ar-SA"/>
      </w:rPr>
    </w:lvl>
    <w:lvl w:ilvl="6" w:tplc="6D409F5A">
      <w:numFmt w:val="bullet"/>
      <w:lvlText w:val="•"/>
      <w:lvlJc w:val="left"/>
      <w:pPr>
        <w:ind w:left="6487" w:hanging="239"/>
      </w:pPr>
      <w:rPr>
        <w:lang w:val="pl-PL" w:eastAsia="en-US" w:bidi="ar-SA"/>
      </w:rPr>
    </w:lvl>
    <w:lvl w:ilvl="7" w:tplc="E78EC8EE">
      <w:numFmt w:val="bullet"/>
      <w:lvlText w:val="•"/>
      <w:lvlJc w:val="left"/>
      <w:pPr>
        <w:ind w:left="7512" w:hanging="239"/>
      </w:pPr>
      <w:rPr>
        <w:lang w:val="pl-PL" w:eastAsia="en-US" w:bidi="ar-SA"/>
      </w:rPr>
    </w:lvl>
    <w:lvl w:ilvl="8" w:tplc="DD546F5E">
      <w:numFmt w:val="bullet"/>
      <w:lvlText w:val="•"/>
      <w:lvlJc w:val="left"/>
      <w:pPr>
        <w:ind w:left="8537" w:hanging="239"/>
      </w:pPr>
      <w:rPr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04"/>
    <w:rsid w:val="00023AB0"/>
    <w:rsid w:val="00034060"/>
    <w:rsid w:val="0009201B"/>
    <w:rsid w:val="00094612"/>
    <w:rsid w:val="000A387A"/>
    <w:rsid w:val="001019BD"/>
    <w:rsid w:val="00112DB1"/>
    <w:rsid w:val="00125E04"/>
    <w:rsid w:val="00132483"/>
    <w:rsid w:val="001A1BCC"/>
    <w:rsid w:val="001D1E88"/>
    <w:rsid w:val="0025511E"/>
    <w:rsid w:val="002E59CC"/>
    <w:rsid w:val="00346D61"/>
    <w:rsid w:val="003555AD"/>
    <w:rsid w:val="003825ED"/>
    <w:rsid w:val="004C18F7"/>
    <w:rsid w:val="005130B3"/>
    <w:rsid w:val="00522500"/>
    <w:rsid w:val="00570EEE"/>
    <w:rsid w:val="005842E1"/>
    <w:rsid w:val="005F6ECB"/>
    <w:rsid w:val="0060676C"/>
    <w:rsid w:val="00664BFB"/>
    <w:rsid w:val="006D4CCA"/>
    <w:rsid w:val="00883D85"/>
    <w:rsid w:val="0089405F"/>
    <w:rsid w:val="009867C1"/>
    <w:rsid w:val="009C36A7"/>
    <w:rsid w:val="009E064A"/>
    <w:rsid w:val="00A04CF1"/>
    <w:rsid w:val="00A5492E"/>
    <w:rsid w:val="00A919EF"/>
    <w:rsid w:val="00AC681E"/>
    <w:rsid w:val="00AD7C47"/>
    <w:rsid w:val="00B27687"/>
    <w:rsid w:val="00B86B98"/>
    <w:rsid w:val="00BD5948"/>
    <w:rsid w:val="00BF203A"/>
    <w:rsid w:val="00C21313"/>
    <w:rsid w:val="00C42DB5"/>
    <w:rsid w:val="00DB3B45"/>
    <w:rsid w:val="00DE4EC0"/>
    <w:rsid w:val="00DE522C"/>
    <w:rsid w:val="00DF070D"/>
    <w:rsid w:val="00E3523E"/>
    <w:rsid w:val="00E35811"/>
    <w:rsid w:val="00E6532D"/>
    <w:rsid w:val="00EB260C"/>
    <w:rsid w:val="00F8306B"/>
    <w:rsid w:val="00F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B1E82D"/>
  <w15:docId w15:val="{6052B5A5-D08E-4A84-BCED-C3E6BF9A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1"/>
    <w:qFormat/>
    <w:rsid w:val="00A919EF"/>
    <w:pPr>
      <w:suppressAutoHyphens w:val="0"/>
      <w:autoSpaceDE w:val="0"/>
      <w:autoSpaceDN w:val="0"/>
      <w:ind w:left="20" w:right="15"/>
      <w:jc w:val="center"/>
      <w:outlineLvl w:val="0"/>
    </w:pPr>
    <w:rPr>
      <w:rFonts w:ascii="Calibri" w:eastAsia="Calibri" w:hAnsi="Calibri" w:cs="Calibri"/>
      <w:kern w:val="0"/>
      <w:sz w:val="18"/>
      <w:szCs w:val="1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0">
    <w:name w:val="WW8Num12z0"/>
    <w:rPr>
      <w:rFonts w:cs="Calibri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Hipercze">
    <w:name w:val="Hyperlink"/>
    <w:rPr>
      <w:color w:val="0000FF"/>
      <w:u w:val="single"/>
    </w:rPr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  <w:sz w:val="22"/>
      <w:szCs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4z0">
    <w:name w:val="WW8Num14z0"/>
    <w:rPr>
      <w:rFonts w:ascii="Symbol" w:hAnsi="Symbol" w:cs="Symbol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3z0">
    <w:name w:val="WW8Num13z0"/>
    <w:rPr>
      <w:rFonts w:ascii="Symbol" w:hAnsi="Symbol" w:cs="Symbol"/>
      <w:sz w:val="22"/>
      <w:szCs w:val="2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3z0">
    <w:name w:val="WW8Num3z0"/>
    <w:rPr>
      <w:rFonts w:ascii="Cambria" w:eastAsia="Times New Roman" w:hAnsi="Cambria" w:cs="Arial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7z0">
    <w:name w:val="WW8Num7z0"/>
    <w:rPr>
      <w:rFonts w:ascii="Arial" w:hAnsi="Arial" w:cs="Calibri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0">
    <w:name w:val="WW8Num5z0"/>
    <w:rPr>
      <w:rFonts w:ascii="Wingdings" w:hAnsi="Wingdings" w:cs="Symbol"/>
      <w:sz w:val="22"/>
      <w:szCs w:val="22"/>
    </w:rPr>
  </w:style>
  <w:style w:type="character" w:customStyle="1" w:styleId="WW8Num8z0">
    <w:name w:val="WW8Num8z0"/>
    <w:rPr>
      <w:rFonts w:ascii="Calibri" w:eastAsia="Times New Roman" w:hAnsi="Calibri" w:cs="Calibri"/>
      <w:sz w:val="22"/>
      <w:szCs w:val="22"/>
    </w:rPr>
  </w:style>
  <w:style w:type="character" w:customStyle="1" w:styleId="WW8Num8z1">
    <w:name w:val="WW8Num8z1"/>
    <w:rPr>
      <w:rFonts w:cs="Times New Roman"/>
      <w:b w:val="0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z0">
    <w:name w:val="WW8Num1z0"/>
    <w:rPr>
      <w:rFonts w:ascii="Wingdings" w:hAnsi="Wingdings" w:cs="Trebuchet MS"/>
      <w:b/>
      <w:sz w:val="22"/>
      <w:szCs w:val="22"/>
    </w:rPr>
  </w:style>
  <w:style w:type="character" w:customStyle="1" w:styleId="WW8Num2z0">
    <w:name w:val="WW8Num2z0"/>
    <w:rPr>
      <w:rFonts w:ascii="Wingdings" w:hAnsi="Wingdings" w:cs="Wingdings"/>
      <w:sz w:val="22"/>
      <w:szCs w:val="20"/>
    </w:rPr>
  </w:style>
  <w:style w:type="character" w:customStyle="1" w:styleId="WW8Num4z0">
    <w:name w:val="WW8Num4z0"/>
    <w:rPr>
      <w:rFonts w:ascii="Calibri" w:eastAsia="Times New Roman" w:hAnsi="Calibri" w:cs="Calibri"/>
      <w:sz w:val="22"/>
      <w:szCs w:val="20"/>
    </w:rPr>
  </w:style>
  <w:style w:type="character" w:customStyle="1" w:styleId="WW8Num4z1">
    <w:name w:val="WW8Num4z1"/>
    <w:rPr>
      <w:rFonts w:cs="Times New Roman"/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  <w:rPr>
      <w:rFonts w:ascii="Symbol" w:hAnsi="Symbol" w:cs="Symbol"/>
    </w:rPr>
  </w:style>
  <w:style w:type="character" w:styleId="Odwoanieprzypisudolnego">
    <w:name w:val="footnote reference"/>
    <w:rPr>
      <w:vertAlign w:val="superscript"/>
    </w:rPr>
  </w:style>
  <w:style w:type="character" w:customStyle="1" w:styleId="WW8Num41z0">
    <w:name w:val="WW8Num41z0"/>
    <w:rPr>
      <w:rFonts w:ascii="Wingdings" w:eastAsia="SimSun" w:hAnsi="Wingdings" w:cs="Wingdings"/>
      <w:kern w:val="1"/>
      <w:sz w:val="22"/>
      <w:szCs w:val="22"/>
      <w:lang w:eastAsia="hi-IN" w:bidi="hi-I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1"/>
    <w:qFormat/>
    <w:pPr>
      <w:suppressAutoHyphens w:val="0"/>
      <w:ind w:left="720"/>
    </w:pPr>
    <w:rPr>
      <w:rFonts w:ascii="Calibri" w:eastAsia="Calibri" w:hAnsi="Calibri" w:cs="Calibri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CMSHeadL7">
    <w:name w:val="CMS Head L7"/>
    <w:basedOn w:val="Normalny"/>
    <w:pPr>
      <w:numPr>
        <w:numId w:val="1"/>
      </w:numPr>
      <w:suppressAutoHyphens w:val="0"/>
      <w:spacing w:after="240"/>
    </w:pPr>
    <w:rPr>
      <w:sz w:val="22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character" w:customStyle="1" w:styleId="Nagwek1Znak">
    <w:name w:val="Nagłówek 1 Znak"/>
    <w:link w:val="Nagwek1"/>
    <w:uiPriority w:val="1"/>
    <w:rsid w:val="00A919EF"/>
    <w:rPr>
      <w:rFonts w:ascii="Calibri" w:eastAsia="Calibri" w:hAnsi="Calibri" w:cs="Calibri"/>
      <w:sz w:val="18"/>
      <w:szCs w:val="18"/>
      <w:lang w:eastAsia="en-US"/>
    </w:rPr>
  </w:style>
  <w:style w:type="paragraph" w:styleId="Tytu">
    <w:name w:val="Title"/>
    <w:basedOn w:val="Normalny"/>
    <w:link w:val="TytuZnak"/>
    <w:uiPriority w:val="1"/>
    <w:qFormat/>
    <w:rsid w:val="00A919EF"/>
    <w:pPr>
      <w:suppressAutoHyphens w:val="0"/>
      <w:autoSpaceDE w:val="0"/>
      <w:autoSpaceDN w:val="0"/>
      <w:ind w:left="1104" w:right="1262"/>
      <w:jc w:val="center"/>
    </w:pPr>
    <w:rPr>
      <w:rFonts w:ascii="Calibri" w:eastAsia="Calibri" w:hAnsi="Calibri" w:cs="Calibri"/>
      <w:b/>
      <w:bCs/>
      <w:kern w:val="0"/>
      <w:sz w:val="28"/>
      <w:szCs w:val="28"/>
      <w:lang w:eastAsia="en-US" w:bidi="ar-SA"/>
    </w:rPr>
  </w:style>
  <w:style w:type="character" w:customStyle="1" w:styleId="TytuZnak">
    <w:name w:val="Tytuł Znak"/>
    <w:link w:val="Tytu"/>
    <w:uiPriority w:val="1"/>
    <w:rsid w:val="00A919EF"/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rsid w:val="00A919EF"/>
    <w:rPr>
      <w:rFonts w:eastAsia="SimSun" w:cs="Ari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ny"/>
    <w:uiPriority w:val="1"/>
    <w:qFormat/>
    <w:rsid w:val="00A919EF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A919E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6B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B9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B98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B98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23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23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FFDC-4AFC-49FE-8BB3-8DBA7A62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UNIKA</dc:creator>
  <cp:lastModifiedBy>Ania Jasinowska</cp:lastModifiedBy>
  <cp:revision>3</cp:revision>
  <cp:lastPrinted>1900-12-31T22:00:00Z</cp:lastPrinted>
  <dcterms:created xsi:type="dcterms:W3CDTF">2021-09-28T05:24:00Z</dcterms:created>
  <dcterms:modified xsi:type="dcterms:W3CDTF">2021-09-28T05:25:00Z</dcterms:modified>
</cp:coreProperties>
</file>